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属于甲类传染病的是</w:t>
      </w:r>
    </w:p>
    <w:p>
      <w:pPr>
        <w:rPr>
          <w:rFonts w:hint="eastAsia"/>
        </w:rPr>
      </w:pPr>
      <w:r>
        <w:rPr>
          <w:rFonts w:hint="eastAsia"/>
        </w:rPr>
        <w:t>A.疟疾</w:t>
      </w:r>
    </w:p>
    <w:p>
      <w:pPr>
        <w:rPr>
          <w:rFonts w:hint="eastAsia"/>
        </w:rPr>
      </w:pPr>
      <w:r>
        <w:rPr>
          <w:rFonts w:hint="eastAsia"/>
        </w:rPr>
        <w:t>B.黑热病</w:t>
      </w:r>
    </w:p>
    <w:p>
      <w:pPr>
        <w:rPr>
          <w:rFonts w:hint="eastAsia"/>
        </w:rPr>
      </w:pPr>
      <w:r>
        <w:rPr>
          <w:rFonts w:hint="eastAsia"/>
        </w:rPr>
        <w:t>C.炭疽</w:t>
      </w:r>
    </w:p>
    <w:p>
      <w:pPr>
        <w:rPr>
          <w:rFonts w:hint="eastAsia"/>
        </w:rPr>
      </w:pPr>
      <w:r>
        <w:rPr>
          <w:rFonts w:hint="eastAsia"/>
        </w:rPr>
        <w:t>D.艾滋病</w:t>
      </w:r>
    </w:p>
    <w:p>
      <w:pPr>
        <w:rPr>
          <w:rFonts w:hint="eastAsia"/>
        </w:rPr>
      </w:pPr>
      <w:r>
        <w:rPr>
          <w:rFonts w:hint="eastAsia"/>
        </w:rPr>
        <w:t>E.鼠疫</w:t>
      </w:r>
    </w:p>
    <w:p>
      <w:pPr>
        <w:rPr>
          <w:rFonts w:hint="eastAsia"/>
        </w:rPr>
      </w:pPr>
      <w:r>
        <w:rPr>
          <w:rFonts w:hint="eastAsia"/>
        </w:rPr>
        <w:t>107.此时，对患者正确的处置方法是</w:t>
      </w:r>
    </w:p>
    <w:p>
      <w:pPr>
        <w:rPr>
          <w:rFonts w:hint="eastAsia"/>
        </w:rPr>
      </w:pPr>
      <w:r>
        <w:rPr>
          <w:rFonts w:hint="eastAsia"/>
        </w:rPr>
        <w:t>A.在指定场所单独隔离</w:t>
      </w:r>
    </w:p>
    <w:p>
      <w:pPr>
        <w:rPr>
          <w:rFonts w:hint="eastAsia"/>
        </w:rPr>
      </w:pPr>
      <w:r>
        <w:rPr>
          <w:rFonts w:hint="eastAsia"/>
        </w:rPr>
        <w:t>B.在留下联系电话后要求</w:t>
      </w:r>
    </w:p>
    <w:p>
      <w:pPr>
        <w:rPr>
          <w:rFonts w:hint="eastAsia"/>
        </w:rPr>
      </w:pPr>
      <w:r>
        <w:rPr>
          <w:rFonts w:hint="eastAsia"/>
        </w:rPr>
        <w:t>C.在医院门诊等待结果</w:t>
      </w:r>
    </w:p>
    <w:p>
      <w:pPr>
        <w:rPr>
          <w:rFonts w:hint="eastAsia"/>
        </w:rPr>
      </w:pPr>
      <w:r>
        <w:rPr>
          <w:rFonts w:hint="eastAsia"/>
        </w:rPr>
        <w:t>D.收住入本院消化科病房</w:t>
      </w:r>
    </w:p>
    <w:p>
      <w:pPr>
        <w:rPr>
          <w:rFonts w:hint="eastAsia"/>
        </w:rPr>
      </w:pPr>
      <w:r>
        <w:rPr>
          <w:rFonts w:hint="eastAsia"/>
        </w:rPr>
        <w:t>E.要求患者尽快自行前往市疾控中心确诊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108.该患者经检查确诊为霍乱，予以隔离治疗，护士应告知其家属，患者的隔离期限是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A.以临床症状消失为准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B.根据医学检查结果确定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C.由当地人民政府决定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D.由隔离场所的负责人确定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E.由公安机关决定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109.该患者治疗无效不幸死亡，应将其尸体立即进行卫生处理并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A.由患者家属自信处理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B.送回患者家乡火化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C.按规定深埋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D.石灰池掩埋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E.就近火化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患者，男，62岁。以霍乱收治人院。护士在向患者及家属做人院宣教时，错误的内容是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A.患者不能走出病室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B.双休日家属可探视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C.剩饭需煮沸后倾倒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D.排泄物需严格消毒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E.通向走廊的门窗需关闭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预防传染病最有效的方法是</w:t>
      </w:r>
    </w:p>
    <w:p>
      <w:pPr>
        <w:rPr>
          <w:rFonts w:hint="eastAsia"/>
        </w:rPr>
      </w:pPr>
      <w:r>
        <w:rPr>
          <w:rFonts w:hint="eastAsia"/>
        </w:rPr>
        <w:t>A.及时接种疫苗</w:t>
      </w:r>
    </w:p>
    <w:p>
      <w:pPr>
        <w:rPr>
          <w:rFonts w:hint="eastAsia"/>
        </w:rPr>
      </w:pPr>
      <w:r>
        <w:rPr>
          <w:rFonts w:hint="eastAsia"/>
        </w:rPr>
        <w:t>B.养成卫生习惯</w:t>
      </w:r>
    </w:p>
    <w:p>
      <w:pPr>
        <w:rPr>
          <w:rFonts w:hint="eastAsia"/>
        </w:rPr>
      </w:pPr>
      <w:r>
        <w:rPr>
          <w:rFonts w:hint="eastAsia"/>
        </w:rPr>
        <w:t>C.保持环境卫生</w:t>
      </w:r>
    </w:p>
    <w:p>
      <w:pPr>
        <w:rPr>
          <w:rFonts w:hint="eastAsia"/>
        </w:rPr>
      </w:pPr>
      <w:r>
        <w:rPr>
          <w:rFonts w:hint="eastAsia"/>
        </w:rPr>
        <w:t>D.及时隔离病人</w:t>
      </w:r>
    </w:p>
    <w:p>
      <w:pPr>
        <w:rPr>
          <w:rFonts w:hint="eastAsia"/>
        </w:rPr>
      </w:pPr>
      <w:r>
        <w:rPr>
          <w:rFonts w:hint="eastAsia"/>
        </w:rPr>
        <w:t>E.消灭蚊蝇老鼠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(107〜111题共用题干）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患者，男，32岁。主诉因“近日高热、咳嗽伴有头痛、全身酸痛、不适、乏力等”就诊，经检查确诊为新型冠状病毒肺炎（COVID-19）并收住院治疗。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107、应将患者安置于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A、ICU病房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B、手术室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C、普通病房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D、隔离病房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E、抢救室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108、应对患者采取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A、接触隔离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B、保护性隔离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C、呼吸道隔离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D、消化道隔离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E、严密隔离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109、在隔离过程中，不妥的护理措施是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A、住双人房间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B、护士进人病室穿隔离衣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C、排泄物需严格消毒处理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D、病室空气消毒每天一次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E、拒绝家属探视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110、患者病情进一步加重，对其行气管切开术，污染敷料应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A、紫外线照射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B、高压灭菌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C、焚烧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D、煮沸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E、浸泡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111、[假设信息]患者病情进一步恶化后死亡，护士应为其进行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A、一般消毒处理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B、保护性处理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C、院外消毒处理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D、终末消毒处理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E、大平间美容处理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流行性感冒传染性最强的时间是</w:t>
      </w:r>
    </w:p>
    <w:p>
      <w:pPr>
        <w:rPr>
          <w:rFonts w:hint="eastAsia"/>
        </w:rPr>
      </w:pPr>
      <w:r>
        <w:rPr>
          <w:rFonts w:hint="eastAsia"/>
        </w:rPr>
        <w:t>A.病后1～7天</w:t>
      </w:r>
    </w:p>
    <w:p>
      <w:pPr>
        <w:rPr>
          <w:rFonts w:hint="eastAsia"/>
        </w:rPr>
      </w:pPr>
      <w:r>
        <w:rPr>
          <w:rFonts w:hint="eastAsia"/>
        </w:rPr>
        <w:t>B.病初2～3天</w:t>
      </w:r>
    </w:p>
    <w:p>
      <w:pPr>
        <w:rPr>
          <w:rFonts w:hint="eastAsia"/>
        </w:rPr>
      </w:pPr>
      <w:r>
        <w:rPr>
          <w:rFonts w:hint="eastAsia"/>
        </w:rPr>
        <w:t>C.病后4～5天</w:t>
      </w:r>
    </w:p>
    <w:p>
      <w:pPr>
        <w:rPr>
          <w:rFonts w:hint="eastAsia"/>
        </w:rPr>
      </w:pPr>
      <w:r>
        <w:rPr>
          <w:rFonts w:hint="eastAsia"/>
        </w:rPr>
        <w:t>D.潜伏期</w:t>
      </w:r>
    </w:p>
    <w:p>
      <w:pPr>
        <w:rPr>
          <w:rFonts w:hint="eastAsia"/>
        </w:rPr>
      </w:pPr>
      <w:r>
        <w:rPr>
          <w:rFonts w:hint="eastAsia"/>
        </w:rPr>
        <w:t>E.恢复期</w:t>
      </w:r>
    </w:p>
    <w:p>
      <w:pPr>
        <w:rPr>
          <w:rFonts w:hint="eastAsia"/>
        </w:rPr>
      </w:pPr>
      <w:r>
        <w:rPr>
          <w:rFonts w:hint="eastAsia"/>
        </w:rPr>
        <w:t>流行性感冒的主要临床表现为</w:t>
      </w:r>
    </w:p>
    <w:p>
      <w:pPr>
        <w:rPr>
          <w:rFonts w:hint="eastAsia"/>
        </w:rPr>
      </w:pPr>
      <w:r>
        <w:rPr>
          <w:rFonts w:hint="eastAsia"/>
        </w:rPr>
        <w:t>A.上呼吸道症状较轻，发热和全身症状较重</w:t>
      </w:r>
    </w:p>
    <w:p>
      <w:pPr>
        <w:rPr>
          <w:rFonts w:hint="eastAsia"/>
        </w:rPr>
      </w:pPr>
      <w:r>
        <w:rPr>
          <w:rFonts w:hint="eastAsia"/>
        </w:rPr>
        <w:t>B.上呼吸道症状较轻，发热和全身症状也较轻</w:t>
      </w:r>
    </w:p>
    <w:p>
      <w:pPr>
        <w:rPr>
          <w:rFonts w:hint="eastAsia"/>
        </w:rPr>
      </w:pPr>
      <w:r>
        <w:rPr>
          <w:rFonts w:hint="eastAsia"/>
        </w:rPr>
        <w:t>C.上呼吸道症状较重，发热和全身症状均较轻</w:t>
      </w:r>
    </w:p>
    <w:p>
      <w:pPr>
        <w:rPr>
          <w:rFonts w:hint="eastAsia"/>
        </w:rPr>
      </w:pPr>
      <w:r>
        <w:rPr>
          <w:rFonts w:hint="eastAsia"/>
        </w:rPr>
        <w:t>D.上呼吸道症状较轻，无发热和全身中毒症状</w:t>
      </w:r>
    </w:p>
    <w:p>
      <w:pPr>
        <w:rPr>
          <w:rFonts w:hint="eastAsia"/>
        </w:rPr>
      </w:pPr>
      <w:r>
        <w:rPr>
          <w:rFonts w:hint="eastAsia"/>
        </w:rPr>
        <w:t>E. 无上呼吸道症状，无发热和全身中毒症状</w:t>
      </w:r>
    </w:p>
    <w:p>
      <w:pPr>
        <w:rPr>
          <w:rFonts w:hint="eastAsia"/>
        </w:rPr>
      </w:pPr>
      <w:r>
        <w:rPr>
          <w:rFonts w:hint="eastAsia"/>
        </w:rPr>
        <w:t>患者因食用不洁食物而导致甲型肝炎，应该进行的隔离是</w:t>
      </w:r>
    </w:p>
    <w:p>
      <w:pPr>
        <w:rPr>
          <w:rFonts w:hint="eastAsia"/>
        </w:rPr>
      </w:pPr>
      <w:r>
        <w:rPr>
          <w:rFonts w:hint="eastAsia"/>
        </w:rPr>
        <w:t>A.空气隔离</w:t>
      </w:r>
    </w:p>
    <w:p>
      <w:pPr>
        <w:rPr>
          <w:rFonts w:hint="eastAsia"/>
        </w:rPr>
      </w:pPr>
      <w:r>
        <w:rPr>
          <w:rFonts w:hint="eastAsia"/>
        </w:rPr>
        <w:t>B.消化道隔离</w:t>
      </w:r>
    </w:p>
    <w:p>
      <w:pPr>
        <w:rPr>
          <w:rFonts w:hint="eastAsia"/>
        </w:rPr>
      </w:pPr>
      <w:r>
        <w:rPr>
          <w:rFonts w:hint="eastAsia"/>
        </w:rPr>
        <w:t>C.血液隔离</w:t>
      </w:r>
    </w:p>
    <w:p>
      <w:pPr>
        <w:rPr>
          <w:rFonts w:hint="eastAsia"/>
        </w:rPr>
      </w:pPr>
      <w:r>
        <w:rPr>
          <w:rFonts w:hint="eastAsia"/>
        </w:rPr>
        <w:t>D.接触隔离</w:t>
      </w:r>
    </w:p>
    <w:p>
      <w:pPr>
        <w:rPr>
          <w:rFonts w:hint="eastAsia"/>
        </w:rPr>
      </w:pPr>
      <w:r>
        <w:rPr>
          <w:rFonts w:hint="eastAsia"/>
        </w:rPr>
        <w:t>E.严密隔离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甲肝患者痊愈出院后，问对他的便盆应采取以下哪种消毒方式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A.熏蒸消毒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B.擦拭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C.浸泡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D.喷雾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E.日晒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10、丙型肝炎的主要传播途径是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A、粪—口传播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B、水传播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C、食物传播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D、血液传播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E、媒介传播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急性黄型肝炎前驱期的表现是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A.类便颜色变浅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B.皮肤瘙痒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C.消化道症状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D.皮肤黄染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E.肝区疼痛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病人，男性，16岁。2周前进食海产品后出现乏力、食欲减退、巩膜黄染，ALT增高， HBsAg(-)，抗HAV-IgM(+)、抗HAV-IgG(-)。最可能的诊断是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A.急性甲型病毒肝炎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B.急性乙型病毒肝炎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C.急性丙型病毒肝炎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D.急性丁型病毒肝炎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E.急性戊型病毒肝炎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病人，男性，37岁。因近1周食欲减退、上腹部不适、疲乏无力，伴现膜及皮肤黄染2天。既往体健。入院3天后出现嗜睡，有扑翼样震颤，肝未扣及。血清总胆红素200umo/L，血清丙氨酸氨基转移酶150U/L，血清HBSAG(+)，此病人的肝炎类型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A.急性黄疸型乙型肝炎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淤胆型肝炎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C.急性重型乙型肝炎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D.亚急性重型乙型肝炎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E.慢性重型乙型肝炎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对重型肝炎临床诊断及预后判断有重要意义的是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A.黄疸进行性加深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B.凝血酶原活动度(PTA＜40％)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C.血尿素氮升高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D.精神行为异常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E.腹水、中毒性鼓肠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病人，男性，27岁。既往体健。体检时肝功能正常，抗HBs阳性，HBV其他血清病毒标记物均为阴性。其很担心自己患上乙型肝炎，护士应告知病人其此时的状况是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A.乙型肝炎且有传染性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B.乙型肝炎但病情稳定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C.乙型肝炎病毒携带状态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D.处于乙型肝炎恢复期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E.对乙型肝炎病毒具有免疫力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某护士在给 HBeAg阳性的慢性肝炎病人采血时，不慎刺破左手拇指，此时急需采取的重要措施是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A.立即注射乙肝疫苗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B.立即进行酒精消毒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C.定期复査肝功能和HBV-IgM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D.立即注射高效价乙肝免疫球蛋白和查血HBsAg及 HBsAb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E.立即接种乙肝疫苗，1周内注射高效价乙肝免疫球蛋白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艾滋病患者肺部机会性感染最常见的病原体是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A.白色念珠菌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B.结核杆菌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C.疱疹病毒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D.巨细胞病毒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E.肺孢子虫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49.预防、医疗、保荐机构发现艾滋病病毒感染者时，以下措施不正确的是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A.身体约束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B.留观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C.给予宣教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D.医学观察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E.定期和不定期访视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HIV感染后对免疫系统造成损害，主要机理是损害哪类细胞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A.中性粒细胞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B.B淋巴细胞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C.CD4+T淋巴细胞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D.CDBT淋巴细胞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E.自然杀伤力（NK）细胞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患者，男，22岁。HIV阳性，因患风湿性心脏病住院。护士巡视病房时发现患者面色蒼白，呼之不应，立即呼救，触摸颈动脉无搏动。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91、护士首要采取的措施是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A、心脏按压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B、开放气道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C、人工呼吸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D、通知医生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E、建立静脉通路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ab/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92、如该患者出现呼吸骤停，此时最适宜的辅助呼吸方法是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A、鼻导管给氧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B、口对口人工呼吸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C、配合医生气管插管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D、配合医生气管切开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E、简易呼吸器辅助呼吸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病人，男性，32岁。不规则发热、咳嗽，伴间断腹泻、食欲减退及明显消瘦2个月，既往有静脉吸毒史。体格检查:体温38℃，全身淋巴结肿大，质韧、无触痛，能活动。血白细胞4.0x109/L，血清抗-HIV(+)。该病人应考虑为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A.支气管肺癌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B.艾滋病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C.白血病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D.梅毒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E.淋病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既有助于诊断艾滋病，又可判断治疗效果及预后的实验室指标是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A.HV-RNA的定量检测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B.p24抗原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C. CD4/CD8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D.抗-HV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E.gp120抗体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病人，男性，37岁。同性恋。因发热、咳嗽，伴间断腹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泻、食欲减退及明显消瘦就诊。査血清抗-HV(+)。诊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断为艾滋病。能反映此病预后和疗效的检查项目是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A.CD4+/CD8+比值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B.血清抗-HV检测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C.骨髓检査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D.血培养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E.淋巴结活检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艾滋病病人应釆取的隔离措施是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 接触隔离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 呼吸道隔离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 血液、体液隔离及保护性隔离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 血液、体液隔离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 肠道隔离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流行性乙型脑炎极期最严重的三种症状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A.高热、意识障碍、呼吸衰竭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B.意识障碍、呼吸衰竭、循环衰竭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C.高热、惊厥、呼吸衰竭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D.高热、惊厥、循环衰竭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E.惊厥、呼吸衰竭、循环衰竭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18.患儿，男，10岁。以发热40.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ab/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2°C收入院，诊断为乙脑。针对该患儿的高热，护理措施是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A.严格限制钠盐的摄人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B.早期足量给予脱水治疗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C.以药物降温为主，无效时给予物理降温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D.以物理降温为主，可用小量阿司匹林 或肌注安乃近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E.密切观察低钾的表现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56、某社区护士拟向社区居民宣传乙脑的预防知识,在强调接种乙脑疫苗的同时，还应动员社区居民做好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A、家禽管理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B、家畜管理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C、灭蝇工作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D、灭蚊工作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E、灭鼠工作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流脑患儿的皮疹特点是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 斑上疹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 斑疹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 荨麻疹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 丘疹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 点、瘀斑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患儿，男，12岁。因发热，头痛3天，以流行性脑脊髓膜炎(普通型)人院，对于其密切接触的妹妹，预防措施正确的是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 隔离观察5天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 隔离观察7天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 医学观察5天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 不需要观察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 医学观察7天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患儿，女，6岁。发热、呕吐2天，精神萎靡1天入院。查体:体温39℃，嗜睡，腹部多个出血点，颈项强直(+)，克氏征(+)，最可能的诊断是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 流行性出血热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 流行性脑脊髓膜炎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 流行性乙型脑炎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 流行性感冒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 流行性腮腺炎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85.肺结核病人用过的餐具采取什么消毒办法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A.浸泡法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B.擦洗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C.日晒法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D.喷雾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E.熏蒸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肺结核诊断最可靠的依据是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A.结核菌素试验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B.红细胞沉降率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C.胸部CT检查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D.痰结核菌检查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E.胸部X线片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早期诊断肺结核的主要方法是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A.X线检查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B.胸部CT检査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C.痰结核菌检查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D.B超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E.PPD试验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结核性胸膜炎病人需及时抽液以缓解症状，每次量一般不超过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A. 200ml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B. 500ml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C.1000ml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D.1500ml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E.2000ml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某肺结核复治病人接受标准化疗后出现视力减退，视野缩小，对红绿颜色分辨能力减退。可能由哪种药物所致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A.利福平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B.吡嗪酰胺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C.链霉素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D.异烟肼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E.乙胺丁醇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某肺结核复治病人接受标准化疗后出现视力减退，视野缩小，对红绿颜色分辨能力减退。可能由哪种药物所致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A.利福平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B.吡嗪酰胺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C.链霉素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D.异烟肼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E.乙胺丁醇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病人，女性，33岁。干咳伴乏力、低热、夜间盗汗、体重减轻2月余。X线胸片:右上肺阴影。疑诊断为肺结核收住入院。在治疗过程中，病人突然大量咯血，应采取的体位是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A.右侧卧位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B.左侧卧位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C.俯卧位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D.仰卧位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E.坐位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患儿，男，3岁。因2周来发热、头痛、呕吐、精神不振，近2天来头痛呕吐加剧，抽搐1次并发现颈项发硬而入院治疗。半年前患原发性肺结核，曾服异烟肼3个月，症状好转后，家长自行停药，查体:嗜睡，颈强直，心肺(-)，脑膜刺激征(+)。该患儿可能患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A.结核隐性感染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B.原发型肺结核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C.支气管淋巴结核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D.结核性脑膜炎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E.粟粒性肺结核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 该患儿的治疗方法是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A.观察病情3个月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B.给予预防性抗结核治疗6～12个月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C.给予结核短程疗法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D.给予结核标准疗法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E.给予结核两阶段疗法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 针对该患儿采取的护理措施，错误的是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A.保持室内安静，护理操作尽量集中，减少对患儿的刺激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B.颅压高时腰椎穿刺应在脱水剂使用前进行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C.及时清除口鼻咽喉部分泌物及呕吐物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D.每日清洁口腔2～3次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E.为患儿提供高热量、高蛋白质、高维生素饮食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45.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脊椎结核以下哪项最多见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A.骶椎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B.腰椎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C.胸椎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D.颈椎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E.尾椎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77.患者，女，43岁。患肺结核2年，现使用链霉素抗结核治疗，用药期间应注意监测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A.肝功能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B.心功能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C.肾功能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D.肺功能 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E.胃肠功能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36.骨结核患者中，最常见的发病部位是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A.指骨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B.股骨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C.胫骨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D.脊椎骨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E.趾骨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44.患者，男，70岁。患肺结核20年，近年来病情反复，经常咯血，表现为烦躁、焦虑， 护士在护理过程中，应注意的是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A.釆取严密隔离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B.讲解疾病知识，给予鼓励和帮助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C.采取健侧卧位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D.患者咯血时可进温软饮食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E.高流量高浓度吸氧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(109〜111题共用题干）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患者，男，43岁。开放性肺结核，咳嗽、咳痰人院。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109.作为隔离病区的护士，在护理该患者时应明确该病的传播途径是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A.直接接触传播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B.间接接触传播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C.消化道传播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D.共同媒介传播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E.飞沫传播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110.正确的隔离区划分和方法是 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A.走廊属于污染区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B.存放患者各种标本处属于淸洁区患者不得进入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C.医护办公室属于淸洁区，护理人员穿隔离衣可进入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D.医护人员值班室属于清洁区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E.护理人员离开病房等半污染区前要 洗手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111.对于该患者的护理措施正确的是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A.必须单间隔离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B.家属可以随意探视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C.患者离开病房应不受限制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D.注意使病房内空气流通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E.患者的呼吸道分泌物要吐在纸上丢弃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81.患者,男,30岁。咳嗽3个月，咳白色黏痰，内带血丝，午后低热，面颊潮红，疲乏无力，常有心悸、盗汗，较前消瘦。痰结核菌素试验阳性。对该患者的护理措施，正确的是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A.不需隔离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B.常到室外晒太阳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C.服药至症状消失即可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D.加强活动锻炼，增前体质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E.做好用具、餐具、病室和痰的消毒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肠结核的好发部位是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A、空肠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B、回肠上端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C、回盲部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D、升结肠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E、乙状结肠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AD202"/>
    <w:multiLevelType w:val="singleLevel"/>
    <w:tmpl w:val="8DEAD202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B37A6"/>
    <w:rsid w:val="3B877552"/>
    <w:rsid w:val="458536EE"/>
    <w:rsid w:val="557B37A6"/>
    <w:rsid w:val="68E8236E"/>
    <w:rsid w:val="7CD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2020-09-03T06:29:00Z</dcterms:created>
  <dc:creator>王丽华</dc:creator>
  <cp:lastModifiedBy>Administrator</cp:lastModifiedBy>
  <dcterms:modified xsi:type="dcterms:W3CDTF">2020-09-06T01:57:34Z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