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下列有关血细胞功能的叙述中，不妥的是</w:t>
      </w:r>
    </w:p>
    <w:p>
      <w:pPr>
        <w:rPr>
          <w:rFonts w:hint="eastAsia"/>
        </w:rPr>
      </w:pPr>
      <w:r>
        <w:rPr>
          <w:rFonts w:hint="eastAsia"/>
        </w:rPr>
        <w:t xml:space="preserve">    A、成熟红细胞可结合输送氧气   </w:t>
      </w:r>
    </w:p>
    <w:p>
      <w:pPr>
        <w:rPr>
          <w:rFonts w:hint="eastAsia"/>
        </w:rPr>
      </w:pPr>
      <w:r>
        <w:rPr>
          <w:rFonts w:hint="eastAsia"/>
        </w:rPr>
        <w:t xml:space="preserve">    B、功能正常的血小板是止血的重要基础  </w:t>
      </w:r>
    </w:p>
    <w:p>
      <w:pPr>
        <w:rPr>
          <w:rFonts w:hint="eastAsia"/>
        </w:rPr>
      </w:pPr>
      <w:r>
        <w:rPr>
          <w:rFonts w:hint="eastAsia"/>
        </w:rPr>
        <w:t xml:space="preserve">    C、在骨髓中成熟的是B淋巴细胞</w:t>
      </w:r>
    </w:p>
    <w:p>
      <w:pPr>
        <w:rPr>
          <w:rFonts w:hint="eastAsia"/>
        </w:rPr>
      </w:pPr>
      <w:r>
        <w:rPr>
          <w:rFonts w:hint="eastAsia"/>
        </w:rPr>
        <w:t xml:space="preserve">    D、主要参与体液免疫的是T淋巴细胞    </w:t>
      </w:r>
    </w:p>
    <w:p>
      <w:pPr>
        <w:rPr>
          <w:rFonts w:hint="eastAsia"/>
        </w:rPr>
      </w:pPr>
      <w:r>
        <w:rPr>
          <w:rFonts w:hint="eastAsia"/>
        </w:rPr>
        <w:t xml:space="preserve">    E、功能正常的中性粒细胞是人体的主要防御机制之一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成人主要的造血器官是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A．肝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B．脾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C．淋巴结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D．卵黄囊  </w:t>
      </w:r>
    </w:p>
    <w:p>
      <w:pPr>
        <w:ind w:firstLine="420"/>
        <w:rPr>
          <w:rFonts w:hint="eastAsia"/>
        </w:rPr>
      </w:pPr>
      <w:r>
        <w:rPr>
          <w:rFonts w:hint="eastAsia"/>
        </w:rPr>
        <w:t>E．骨髓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（114〜116题共用题干）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患者，女，30岁。因“无明显诱因出现乏力伴胸闷、气急，活动后症状加重3周”就诊， 实验室检查：Hb 77g/L ，WBC 61.8 X 109/L， PLT 183 X 109/L，异常细胞0. 88。为进一步诊治收入血液科病房。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114、为明确诊断，需行骨髓穿刺术。护士对患者解释穿刺的注意事项时，错误的内容是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A、目的是帮助明确诊断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B、穿刺时需采取膝胸卧位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C、穿刺后可能会有酸胀的感觉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D、穿刺后2〜3天内不宜洗澡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E、可以正常活动，不影响生活规律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116、患者病情缓解拟于近日出院，护士为其进行健摩教育，告知注意监测血常规指标，血小板开始低于多少时应限制活动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A、&lt;300 X 109/L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B、&lt;100 X 109/L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C、&lt;50 X 109/L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D、&lt;20 X 109/L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E、&lt; 10 X 109/L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再生障碍性贫血的发生机制是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A. 缺铁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B.基因缺陷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C.骨髓受抑制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D.缺维生素B12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E.脾功能亢进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重型再生障碍性贫血病人死亡的主要原因是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A.皮肤黏膜出血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B.皮肤感染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C.肺部感染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D.脑出血和严重感染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E.败血症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慢性再生障碍性贫血病人首发的表现是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A.贫血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B.皮肤黏膜出血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C.子宫出血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D.呼吸道感染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E.脑出血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关于雄激素治疗慢性再生障碍性贫血的说法，错误的是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A.作用机制是刺激肾脏产生促红细胞生成素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B.需治疗3～6个月，才能判断疗效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C.疗效判断指标为红细胞升高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D.此药不易吸收，须作深部肌内注射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E.长期使用可出现痤疮、水肿、体重增加等不良反应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病人，男性，50岁。患重型再生障碍性贫血。住院期间病人突然出现剧烈头痛、吐、双侧瞳孔大小不等侧肢体瘫痪，首先应考虑为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A.颅内感染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B.脑出血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C.脑膜炎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D.出血性休克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E.脑梗死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</w:p>
    <w:p>
      <w:pPr>
        <w:ind w:firstLine="420"/>
        <w:rPr>
          <w:rFonts w:hint="eastAsia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64.再生障碍性贫血病人，红细胞30×10</w:t>
      </w: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vertAlign w:val="superscript"/>
          <w:lang w:val="en-US" w:eastAsia="zh-CN" w:bidi="ar-SA"/>
        </w:rPr>
        <w:t>12</w:t>
      </w: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/L，血红蛋白70g/L，白细胞35×10</w:t>
      </w: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vertAlign w:val="superscript"/>
          <w:lang w:val="en-US" w:eastAsia="zh-CN" w:bidi="ar-SA"/>
        </w:rPr>
        <w:t>9</w:t>
      </w: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/L，血小板70×10</w:t>
      </w: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vertAlign w:val="superscript"/>
          <w:lang w:val="en-US" w:eastAsia="zh-CN" w:bidi="ar-SA"/>
        </w:rPr>
        <w:t>9</w:t>
      </w: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/L，病人要求外出看电影，护士应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A.坚决禁止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B.嘱尽早回病房休息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C.让其问医生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D.嘱家属陪同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E.嘱其多带衣服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64.B【解析】本题考查再生障碍性贫血病人的护理。再生障碍性贫血病人血红蛋白&lt;60 g/L，要以卧床休息为主。中轻度贫血应休息与活动交替进行，活动中出现心慌、气短应立即停止活动。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3.再生障碍性贫血患者常出现的体征应除外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A.面色苍白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B.肺部感染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C.口咽、肛门感染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D.肝脾大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E.皮肤黏膜出血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71.下列哪种药物可以引起再生障碍性贫血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A.芬太尼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B.地西泮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C.吗啡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D.硫苯妥钠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E.氯霉素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91.患者，男，28岁。因皮肤黏膜出血来诊。判断为“再生障碍性贫血”入院，现患者有高热并且时有抽搐。此时最适宜的降温措施是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A.温水擦浴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B.酒精擦浴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C.冷水灌肠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D.口服退热药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E.头部及大血管处放置冰袋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39、患者，女，32岁。因再生障碍性贫血接受丙酸睾丸酮注射治疗1月余。护士每次在为患者进行肌内注射前应首先检查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A、注射部位是否存在硬块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B、面部有无痤疮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C、有无毛发增多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D、有无皮肤黏膜出血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E、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口唇、甲床的苍白程度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病人，女性，26岁。因月经量增多4个月伴牙龈出血2周入院。查体:下肢皮肤散在出血点与瘀斑，妇科检査未见明显异常:实验室检査提示70g/L，WBC4.0×109/L，PLT20x109/L。该病人最可能的诊断是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A.缺铁性贫血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B.再生障碍性贫血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C.特发性血小板减少性紫癜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D.慢性白血病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E.急性白血病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病人，女性，26岁。反复发生皮肤黏膜瘀点、瘀斑入院，诊断为特发性血小板减少性紫癜。住院期间护士发现病人出现脉搏增快、视物模糊、瞳孔大小不等。病人最可能出现了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A.心力衰竭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B.眼部疾病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C.颅内出血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D.消化道出血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E.呼吸道出血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病人，女性，32岁。1年多来反复发生双下肢瘀斑，月经量增多。血红蛋白100g/L，红细胞3.0×1012/L，血小板40×109/L。入院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后诊断为慢性特发性血小板减少性紫癜。治疗时应首选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A.脾切除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B.糖皮质激素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C.免疫抑制剂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D.输血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E.输血小板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引起DIC最常见的原因是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A.严重创伤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B.恶性肿瘤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C.休克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D.感染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E.妊娠期高血压疾病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DIC发生时，早期应使用的药物是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A.鱼精蛋白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B.肝素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C.维生素K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D.氨甲环酸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E.6-氨基己酸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E2BB8"/>
    <w:rsid w:val="3C8F1AC3"/>
    <w:rsid w:val="465A51BC"/>
    <w:rsid w:val="49B501A9"/>
    <w:rsid w:val="63AE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2020-09-05T11:39:00Z</dcterms:created>
  <dc:creator>王丽华</dc:creator>
  <cp:lastModifiedBy>Administrator</cp:lastModifiedBy>
  <dcterms:modified xsi:type="dcterms:W3CDTF">2020-09-06T02:10:46Z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